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790CA" w14:textId="358E16D3" w:rsidR="006E67BC" w:rsidRDefault="006E67BC"/>
    <w:p w14:paraId="270E676F" w14:textId="6EA2CB70" w:rsidR="004539B9" w:rsidRDefault="004539B9"/>
    <w:p w14:paraId="2D17FE3E" w14:textId="43870E4B" w:rsidR="004539B9" w:rsidRDefault="004539B9" w:rsidP="004539B9">
      <w:r>
        <w:t>A</w:t>
      </w:r>
      <w:r>
        <w:t xml:space="preserve"> frase </w:t>
      </w:r>
      <w:r w:rsidRPr="004539B9">
        <w:rPr>
          <w:i/>
          <w:iCs/>
        </w:rPr>
        <w:t>"A arte é uma mentira que nos faz compreender a verdade"</w:t>
      </w:r>
      <w:r>
        <w:t xml:space="preserve"> de Pablo Picasso, captura a essência da arte e </w:t>
      </w:r>
      <w:r>
        <w:t xml:space="preserve">a </w:t>
      </w:r>
      <w:r>
        <w:t xml:space="preserve">capacidade de transmitir verdades profundas através de ilusões e representações. Para mim, a arte é muito mais do que simplesmente uma forma de </w:t>
      </w:r>
      <w:r>
        <w:t>passar o tempo</w:t>
      </w:r>
      <w:r>
        <w:t>, é uma ferramenta poderosa para ajudar o ser humano a compreender</w:t>
      </w:r>
      <w:r>
        <w:t>-se a</w:t>
      </w:r>
      <w:r>
        <w:t xml:space="preserve"> si mesmo e o mundo ao seu redor.</w:t>
      </w:r>
    </w:p>
    <w:p w14:paraId="0C8155E9" w14:textId="002EE1A8" w:rsidR="004539B9" w:rsidRDefault="004539B9" w:rsidP="004539B9">
      <w:pPr>
        <w:ind w:firstLine="708"/>
      </w:pPr>
      <w:r>
        <w:t>Alem disso</w:t>
      </w:r>
      <w:r>
        <w:t xml:space="preserve"> é uma manifestação da criatividade humana e, como tal, é uma forma de conexão com o sagrado e o transcendental. Através da arte, o ser humano é capaz de explorar </w:t>
      </w:r>
      <w:r>
        <w:t>as</w:t>
      </w:r>
      <w:r>
        <w:t xml:space="preserve"> emoções, desejos e sonhos, e de expressar esses </w:t>
      </w:r>
      <w:r>
        <w:t>aspetos</w:t>
      </w:r>
      <w:r>
        <w:t xml:space="preserve"> da condição humana de maneiras que transcendem as palavras e a lógica. A arte é, portanto, uma maneira de </w:t>
      </w:r>
      <w:proofErr w:type="spellStart"/>
      <w:r>
        <w:t>acessar</w:t>
      </w:r>
      <w:proofErr w:type="spellEnd"/>
      <w:r>
        <w:t xml:space="preserve"> a verdade mais profunda sobre </w:t>
      </w:r>
      <w:r>
        <w:t xml:space="preserve">nos mesmos e </w:t>
      </w:r>
      <w:r>
        <w:t>a natureza da realidade e da existência humana.</w:t>
      </w:r>
    </w:p>
    <w:p w14:paraId="04D6BCB7" w14:textId="3D125CE5" w:rsidR="004539B9" w:rsidRDefault="004539B9" w:rsidP="004539B9"/>
    <w:p w14:paraId="0482A1AD" w14:textId="22810D37" w:rsidR="004539B9" w:rsidRDefault="004539B9" w:rsidP="004539B9"/>
    <w:p w14:paraId="4BE4C6A1" w14:textId="6DF74FF8" w:rsidR="004539B9" w:rsidRPr="004539B9" w:rsidRDefault="004539B9" w:rsidP="004539B9">
      <w:pPr>
        <w:rPr>
          <w:i/>
          <w:iCs/>
        </w:rPr>
      </w:pPr>
      <w:r w:rsidRPr="004539B9">
        <w:rPr>
          <w:i/>
          <w:iCs/>
        </w:rPr>
        <w:t>Trabalho realizado por João Lino</w:t>
      </w:r>
    </w:p>
    <w:p w14:paraId="32127010" w14:textId="77777777" w:rsidR="004539B9" w:rsidRDefault="004539B9" w:rsidP="004539B9"/>
    <w:p w14:paraId="766377C7" w14:textId="127592A2" w:rsidR="004539B9" w:rsidRDefault="004539B9" w:rsidP="004539B9"/>
    <w:sectPr w:rsidR="00453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B9"/>
    <w:rsid w:val="004539B9"/>
    <w:rsid w:val="006E67BC"/>
    <w:rsid w:val="00F7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FE1F"/>
  <w15:chartTrackingRefBased/>
  <w15:docId w15:val="{D6685722-9FEC-43B3-BD3E-73C80884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9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E33F34E4A31A4896B5ADA1EE14F20A" ma:contentTypeVersion="18" ma:contentTypeDescription="Criar um novo documento." ma:contentTypeScope="" ma:versionID="2cc467ff3485e0154b8338d0eba2b07f">
  <xsd:schema xmlns:xsd="http://www.w3.org/2001/XMLSchema" xmlns:xs="http://www.w3.org/2001/XMLSchema" xmlns:p="http://schemas.microsoft.com/office/2006/metadata/properties" xmlns:ns2="768328d7-884c-4396-8fd6-8122ba77c0b3" xmlns:ns3="ffe32e88-f3cd-42d1-bdf4-6939f3c48fcb" targetNamespace="http://schemas.microsoft.com/office/2006/metadata/properties" ma:root="true" ma:fieldsID="942c66bf33316a87d1df1bce8edd67c3" ns2:_="" ns3:_="">
    <xsd:import namespace="768328d7-884c-4396-8fd6-8122ba77c0b3"/>
    <xsd:import namespace="ffe32e88-f3cd-42d1-bdf4-6939f3c48fc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328d7-884c-4396-8fd6-8122ba77c0b3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939aa9ce-4eee-40d5-89e8-ba2504be5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32e88-f3cd-42d1-bdf4-6939f3c48f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f3d2c0c-47b5-4c94-b023-5ba0fc0db0ab}" ma:internalName="TaxCatchAll" ma:showField="CatchAllData" ma:web="ffe32e88-f3cd-42d1-bdf4-6939f3c48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8328d7-884c-4396-8fd6-8122ba77c0b3">
      <Terms xmlns="http://schemas.microsoft.com/office/infopath/2007/PartnerControls"/>
    </lcf76f155ced4ddcb4097134ff3c332f>
    <ReferenceId xmlns="768328d7-884c-4396-8fd6-8122ba77c0b3" xsi:nil="true"/>
    <TaxCatchAll xmlns="ffe32e88-f3cd-42d1-bdf4-6939f3c48fcb" xsi:nil="true"/>
  </documentManagement>
</p:properties>
</file>

<file path=customXml/itemProps1.xml><?xml version="1.0" encoding="utf-8"?>
<ds:datastoreItem xmlns:ds="http://schemas.openxmlformats.org/officeDocument/2006/customXml" ds:itemID="{CD4EC7A9-EC8A-4A27-B738-541046711E72}"/>
</file>

<file path=customXml/itemProps2.xml><?xml version="1.0" encoding="utf-8"?>
<ds:datastoreItem xmlns:ds="http://schemas.openxmlformats.org/officeDocument/2006/customXml" ds:itemID="{CFC9AD00-2349-4974-A919-4E9DFD9233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61FAE-78AD-4962-8FC2-C1672784F55A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4ca44f4f-9162-4f4c-a560-46d0a3ca1967"/>
    <ds:schemaRef ds:uri="9a240e3a-cceb-4454-ab11-95a6109afbcf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LINO</dc:creator>
  <cp:keywords/>
  <dc:description/>
  <cp:lastModifiedBy>JOÃO LINO</cp:lastModifiedBy>
  <cp:revision>2</cp:revision>
  <dcterms:created xsi:type="dcterms:W3CDTF">2023-02-13T13:15:00Z</dcterms:created>
  <dcterms:modified xsi:type="dcterms:W3CDTF">2023-02-13T13:15:00Z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0x01010056E33F34E4A31A4896B5ADA1EE14F20A</vt:lpwstr>
  </property>
</Properties>
</file>